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56E88" w14:textId="77777777" w:rsidR="00576CCE" w:rsidRPr="00576CCE" w:rsidRDefault="00576CCE">
      <w:pPr>
        <w:rPr>
          <w:b/>
          <w:color w:val="004C97"/>
          <w:sz w:val="36"/>
        </w:rPr>
      </w:pPr>
      <w:r w:rsidRPr="00576CCE">
        <w:rPr>
          <w:b/>
          <w:color w:val="004C97"/>
          <w:sz w:val="36"/>
        </w:rPr>
        <w:t>Event Rules</w:t>
      </w:r>
    </w:p>
    <w:p w14:paraId="5C4E5103" w14:textId="77777777" w:rsidR="008D7E20" w:rsidRDefault="000B42D3">
      <w:r>
        <w:t xml:space="preserve">All members participating in this Career Development Event must meet the eligibility requirements and adhere to the </w:t>
      </w:r>
      <w:r w:rsidR="006860C5">
        <w:t>rules of the Kentucky FFA Association as outlined in the Rules Governing FFA Activities document.</w:t>
      </w:r>
    </w:p>
    <w:p w14:paraId="4386D8B9" w14:textId="6B47BE25" w:rsidR="00370ED4" w:rsidRDefault="004652D0">
      <w:r>
        <w:t>Number of members on a team:</w:t>
      </w:r>
      <w:r w:rsidR="0088232F">
        <w:t xml:space="preserve"> </w:t>
      </w:r>
      <w:r w:rsidR="00E3174E">
        <w:t xml:space="preserve"> </w:t>
      </w:r>
      <w:r w:rsidR="0022038F">
        <w:t xml:space="preserve">Four (All four </w:t>
      </w:r>
      <w:r w:rsidR="00370ED4">
        <w:t xml:space="preserve">scores </w:t>
      </w:r>
      <w:r w:rsidR="0022038F">
        <w:t xml:space="preserve">will </w:t>
      </w:r>
      <w:r w:rsidR="00370ED4">
        <w:t xml:space="preserve">count </w:t>
      </w:r>
      <w:r w:rsidR="0022038F">
        <w:t xml:space="preserve">toward the </w:t>
      </w:r>
      <w:r w:rsidR="00370ED4">
        <w:t>team score</w:t>
      </w:r>
      <w:r w:rsidR="0022038F">
        <w:t>.</w:t>
      </w:r>
      <w:r w:rsidR="00370ED4">
        <w:t>)</w:t>
      </w:r>
    </w:p>
    <w:p w14:paraId="27351BFB" w14:textId="77777777" w:rsidR="004652D0" w:rsidRDefault="004652D0">
      <w:r>
        <w:t>Official Dress Appropriate:</w:t>
      </w:r>
      <w:r w:rsidR="00370ED4">
        <w:t xml:space="preserve"> </w:t>
      </w:r>
      <w:r w:rsidR="0088232F">
        <w:t>No</w:t>
      </w:r>
    </w:p>
    <w:p w14:paraId="3B7F3FCE" w14:textId="77777777" w:rsidR="004652D0" w:rsidRDefault="004652D0">
      <w:r>
        <w:t>Regional Event:</w:t>
      </w:r>
      <w:r w:rsidR="00370ED4" w:rsidRPr="00370ED4">
        <w:t xml:space="preserve"> </w:t>
      </w:r>
      <w:r w:rsidR="00370ED4">
        <w:t>Held by region or at University Field Day</w:t>
      </w:r>
    </w:p>
    <w:p w14:paraId="1BBF9097" w14:textId="77777777" w:rsidR="004652D0" w:rsidRDefault="004652D0">
      <w:r>
        <w:t>State Event:</w:t>
      </w:r>
      <w:r w:rsidR="00370ED4">
        <w:t xml:space="preserve"> Kentucky State Fair</w:t>
      </w:r>
    </w:p>
    <w:p w14:paraId="5B9248E3" w14:textId="77777777" w:rsidR="007B25D0" w:rsidRDefault="007B25D0" w:rsidP="007B25D0">
      <w:r>
        <w:t xml:space="preserve">One team from each region will be eligible for the state event. The region must conduct a regional event to be eligible to send a regional representative to the state event. The region may hold the regional event at one of the universities provided an official FFA event is conducted and the regional teachers’ organization is responsible for the regional event. </w:t>
      </w:r>
    </w:p>
    <w:p w14:paraId="25897203" w14:textId="77777777" w:rsidR="003D393A" w:rsidRDefault="003D393A" w:rsidP="003D393A">
      <w:r>
        <w:t>Participants cannot participate in the</w:t>
      </w:r>
      <w:r w:rsidR="003471B8" w:rsidRPr="003471B8">
        <w:t xml:space="preserve"> </w:t>
      </w:r>
      <w:r w:rsidR="003471B8">
        <w:t xml:space="preserve">Agricultural Mechanics CDE </w:t>
      </w:r>
      <w:r>
        <w:t xml:space="preserve">or </w:t>
      </w:r>
      <w:r w:rsidR="003471B8">
        <w:t xml:space="preserve">Small Power Equipment CDE in the </w:t>
      </w:r>
      <w:r>
        <w:t xml:space="preserve">same year they participate in the </w:t>
      </w:r>
      <w:r w:rsidR="003471B8">
        <w:t>Welding CDE</w:t>
      </w:r>
      <w:r>
        <w:t>.</w:t>
      </w:r>
    </w:p>
    <w:p w14:paraId="24E7B548" w14:textId="77777777" w:rsidR="00346FB3" w:rsidRDefault="00346FB3">
      <w:pPr>
        <w:rPr>
          <w:b/>
          <w:color w:val="DA291C"/>
          <w:sz w:val="28"/>
        </w:rPr>
      </w:pPr>
    </w:p>
    <w:p w14:paraId="68225CFA" w14:textId="77777777" w:rsidR="00746824" w:rsidRPr="00B71079" w:rsidRDefault="00746824">
      <w:pPr>
        <w:rPr>
          <w:b/>
          <w:color w:val="DA291C"/>
          <w:sz w:val="28"/>
        </w:rPr>
      </w:pPr>
      <w:r w:rsidRPr="00B71079">
        <w:rPr>
          <w:b/>
          <w:color w:val="DA291C"/>
          <w:sz w:val="28"/>
        </w:rPr>
        <w:t>E</w:t>
      </w:r>
      <w:r w:rsidR="00B371BF" w:rsidRPr="00B71079">
        <w:rPr>
          <w:b/>
          <w:color w:val="DA291C"/>
          <w:sz w:val="28"/>
        </w:rPr>
        <w:t>QUIPMENT</w:t>
      </w:r>
    </w:p>
    <w:p w14:paraId="0955CA26" w14:textId="77777777" w:rsidR="00746824" w:rsidRDefault="00746824">
      <w:r w:rsidRPr="00746824">
        <w:t>Equipment provided by student:</w:t>
      </w:r>
    </w:p>
    <w:p w14:paraId="3B38D9CA" w14:textId="77777777" w:rsidR="00B371BF" w:rsidRDefault="007A76A3" w:rsidP="006A0D88">
      <w:pPr>
        <w:pStyle w:val="ListParagraph"/>
        <w:numPr>
          <w:ilvl w:val="0"/>
          <w:numId w:val="1"/>
        </w:numPr>
      </w:pPr>
      <w:r>
        <w:t>Safety Glasses</w:t>
      </w:r>
    </w:p>
    <w:p w14:paraId="0F07E6E3" w14:textId="77777777" w:rsidR="007A76A3" w:rsidRDefault="007A76A3" w:rsidP="006A0D88">
      <w:pPr>
        <w:pStyle w:val="ListParagraph"/>
        <w:numPr>
          <w:ilvl w:val="0"/>
          <w:numId w:val="1"/>
        </w:numPr>
      </w:pPr>
      <w:r>
        <w:t>Proper Welding Attire (including helmet, gloves, jacket, clothing free of frays)</w:t>
      </w:r>
    </w:p>
    <w:p w14:paraId="3D315766" w14:textId="77777777" w:rsidR="007A76A3" w:rsidRDefault="007A76A3" w:rsidP="006A0D88">
      <w:pPr>
        <w:pStyle w:val="ListParagraph"/>
        <w:numPr>
          <w:ilvl w:val="0"/>
          <w:numId w:val="1"/>
        </w:numPr>
      </w:pPr>
      <w:r>
        <w:t>Hand wire brush</w:t>
      </w:r>
    </w:p>
    <w:p w14:paraId="28F2C217" w14:textId="77777777" w:rsidR="007A76A3" w:rsidRDefault="007A76A3" w:rsidP="006A0D88">
      <w:pPr>
        <w:pStyle w:val="ListParagraph"/>
        <w:numPr>
          <w:ilvl w:val="0"/>
          <w:numId w:val="1"/>
        </w:numPr>
      </w:pPr>
      <w:r>
        <w:t>Chipping hammer</w:t>
      </w:r>
    </w:p>
    <w:p w14:paraId="040CC4A0" w14:textId="77777777" w:rsidR="00B371BF" w:rsidRDefault="00B371BF">
      <w:r>
        <w:t>Equipment provided at the event site:</w:t>
      </w:r>
    </w:p>
    <w:p w14:paraId="78DFE08C" w14:textId="77777777" w:rsidR="006A0D88" w:rsidRPr="00E9084F" w:rsidRDefault="00E9084F" w:rsidP="006A0D88">
      <w:pPr>
        <w:pStyle w:val="ListParagraph"/>
        <w:numPr>
          <w:ilvl w:val="0"/>
          <w:numId w:val="1"/>
        </w:numPr>
      </w:pPr>
      <w:r w:rsidRPr="00381402">
        <w:rPr>
          <w:rFonts w:ascii="Calibri" w:hAnsi="Calibri" w:cs="Arial"/>
        </w:rPr>
        <w:t>4 pieces of 3/16”x2”x6” mild carbon steel</w:t>
      </w:r>
      <w:r>
        <w:rPr>
          <w:rFonts w:ascii="Calibri" w:hAnsi="Calibri" w:cs="Arial"/>
        </w:rPr>
        <w:t xml:space="preserve"> for each participant</w:t>
      </w:r>
    </w:p>
    <w:p w14:paraId="3FB6646E" w14:textId="77777777" w:rsidR="00E9084F" w:rsidRDefault="00E9084F" w:rsidP="006A0D88">
      <w:pPr>
        <w:pStyle w:val="ListParagraph"/>
        <w:numPr>
          <w:ilvl w:val="0"/>
          <w:numId w:val="1"/>
        </w:numPr>
      </w:pPr>
      <w:r w:rsidRPr="00381402">
        <w:rPr>
          <w:rFonts w:ascii="Calibri" w:hAnsi="Calibri" w:cs="Arial"/>
        </w:rPr>
        <w:t>4 each 1/8”Lincoln Electric 6011 Fleetweld 180 rods</w:t>
      </w:r>
      <w:r w:rsidR="00B23693">
        <w:rPr>
          <w:rFonts w:ascii="Calibri" w:hAnsi="Calibri" w:cs="Arial"/>
        </w:rPr>
        <w:t xml:space="preserve"> for each participant</w:t>
      </w:r>
    </w:p>
    <w:p w14:paraId="53379651" w14:textId="77777777" w:rsidR="00B371BF" w:rsidRDefault="00B371BF"/>
    <w:p w14:paraId="39FCE925" w14:textId="77777777" w:rsidR="00CC1574" w:rsidRDefault="00CC1574">
      <w:pPr>
        <w:rPr>
          <w:b/>
          <w:color w:val="004C97"/>
          <w:sz w:val="28"/>
        </w:rPr>
      </w:pPr>
      <w:r>
        <w:rPr>
          <w:b/>
          <w:color w:val="004C97"/>
          <w:sz w:val="28"/>
        </w:rPr>
        <w:br w:type="page"/>
      </w:r>
    </w:p>
    <w:p w14:paraId="4347F339" w14:textId="77777777" w:rsidR="00CC1574" w:rsidRDefault="00CC1574">
      <w:pPr>
        <w:rPr>
          <w:b/>
          <w:color w:val="004C97"/>
          <w:sz w:val="28"/>
        </w:rPr>
      </w:pPr>
    </w:p>
    <w:p w14:paraId="168E90C6" w14:textId="52CDBDF3" w:rsidR="00B371BF" w:rsidRPr="00AE52B8" w:rsidRDefault="0048795A">
      <w:pPr>
        <w:rPr>
          <w:b/>
          <w:color w:val="004C97"/>
          <w:sz w:val="28"/>
        </w:rPr>
      </w:pPr>
      <w:r>
        <w:rPr>
          <w:b/>
          <w:color w:val="004C97"/>
          <w:sz w:val="28"/>
        </w:rPr>
        <w:t>TECHNIQUE</w:t>
      </w:r>
      <w:r w:rsidR="00B71079" w:rsidRPr="00AE52B8">
        <w:rPr>
          <w:b/>
          <w:color w:val="004C97"/>
          <w:sz w:val="28"/>
        </w:rPr>
        <w:t xml:space="preserve"> (</w:t>
      </w:r>
      <w:r>
        <w:rPr>
          <w:b/>
          <w:color w:val="004C97"/>
          <w:sz w:val="28"/>
        </w:rPr>
        <w:t xml:space="preserve">30 </w:t>
      </w:r>
      <w:r w:rsidR="00B71079" w:rsidRPr="00AE52B8">
        <w:rPr>
          <w:b/>
          <w:color w:val="004C97"/>
          <w:sz w:val="28"/>
        </w:rPr>
        <w:t>POINTS)</w:t>
      </w:r>
    </w:p>
    <w:p w14:paraId="7654AC41" w14:textId="77777777" w:rsidR="0048795A" w:rsidRDefault="0048795A" w:rsidP="00381402">
      <w:pPr>
        <w:autoSpaceDN w:val="0"/>
        <w:spacing w:after="200" w:line="276" w:lineRule="auto"/>
        <w:rPr>
          <w:rFonts w:ascii="Calibri" w:hAnsi="Calibri" w:cs="Arial"/>
        </w:rPr>
      </w:pPr>
      <w:r>
        <w:rPr>
          <w:rFonts w:ascii="Calibri" w:hAnsi="Calibri" w:cs="Arial"/>
        </w:rPr>
        <w:t>Participant’s technique will be scored on:</w:t>
      </w:r>
    </w:p>
    <w:p w14:paraId="29613FE3" w14:textId="77777777" w:rsidR="0048795A" w:rsidRPr="0048795A" w:rsidRDefault="0048795A" w:rsidP="0048795A">
      <w:pPr>
        <w:pStyle w:val="ListParagraph"/>
        <w:numPr>
          <w:ilvl w:val="0"/>
          <w:numId w:val="7"/>
        </w:numPr>
        <w:autoSpaceDN w:val="0"/>
        <w:spacing w:after="200" w:line="276" w:lineRule="auto"/>
        <w:rPr>
          <w:rFonts w:ascii="Calibri" w:hAnsi="Calibri" w:cs="Arial"/>
        </w:rPr>
      </w:pPr>
      <w:r w:rsidRPr="0048795A">
        <w:rPr>
          <w:rFonts w:ascii="Calibri" w:hAnsi="Calibri" w:cs="Arial"/>
        </w:rPr>
        <w:t>Dress, safety habits, and welding position (10 points)</w:t>
      </w:r>
    </w:p>
    <w:p w14:paraId="12DCAE20" w14:textId="77777777" w:rsidR="0048795A" w:rsidRPr="0048795A" w:rsidRDefault="0048795A" w:rsidP="0048795A">
      <w:pPr>
        <w:pStyle w:val="ListParagraph"/>
        <w:numPr>
          <w:ilvl w:val="0"/>
          <w:numId w:val="7"/>
        </w:numPr>
        <w:autoSpaceDN w:val="0"/>
        <w:spacing w:after="200" w:line="276" w:lineRule="auto"/>
        <w:rPr>
          <w:rFonts w:ascii="Calibri" w:hAnsi="Calibri" w:cs="Arial"/>
        </w:rPr>
      </w:pPr>
      <w:r w:rsidRPr="0048795A">
        <w:rPr>
          <w:rFonts w:ascii="Calibri" w:hAnsi="Calibri" w:cs="Arial"/>
        </w:rPr>
        <w:t>Striking arc, arc length, angle of electrode, and speed of electrode travel (10 points)</w:t>
      </w:r>
    </w:p>
    <w:p w14:paraId="3710C01E" w14:textId="77777777" w:rsidR="0048795A" w:rsidRPr="0048795A" w:rsidRDefault="0048795A" w:rsidP="0048795A">
      <w:pPr>
        <w:pStyle w:val="ListParagraph"/>
        <w:numPr>
          <w:ilvl w:val="0"/>
          <w:numId w:val="7"/>
        </w:numPr>
        <w:autoSpaceDN w:val="0"/>
        <w:spacing w:after="200" w:line="276" w:lineRule="auto"/>
        <w:rPr>
          <w:rFonts w:ascii="Calibri" w:hAnsi="Calibri" w:cs="Arial"/>
        </w:rPr>
      </w:pPr>
      <w:r w:rsidRPr="0048795A">
        <w:rPr>
          <w:rFonts w:ascii="Calibri" w:hAnsi="Calibri" w:cs="Arial"/>
        </w:rPr>
        <w:t>Work Setup (10 points)</w:t>
      </w:r>
    </w:p>
    <w:p w14:paraId="5A7BBE37" w14:textId="77777777" w:rsidR="00DB51A1" w:rsidRPr="00DB51A1" w:rsidRDefault="00DB51A1" w:rsidP="00DB51A1">
      <w:pPr>
        <w:autoSpaceDN w:val="0"/>
        <w:spacing w:after="200" w:line="276" w:lineRule="auto"/>
        <w:rPr>
          <w:rFonts w:ascii="Calibri" w:hAnsi="Calibri" w:cs="Arial"/>
        </w:rPr>
      </w:pPr>
      <w:r w:rsidRPr="00DB51A1">
        <w:rPr>
          <w:rFonts w:ascii="Calibri" w:hAnsi="Calibri" w:cs="Arial"/>
        </w:rPr>
        <w:t xml:space="preserve">All event participants must wear safety glasses (for eye protection) underneath their welding helmets during all regional and state welding events.            </w:t>
      </w:r>
    </w:p>
    <w:p w14:paraId="583D22EA" w14:textId="77777777" w:rsidR="00381402" w:rsidRDefault="00B23693" w:rsidP="00381402">
      <w:pPr>
        <w:autoSpaceDN w:val="0"/>
        <w:spacing w:after="200" w:line="276" w:lineRule="auto"/>
        <w:rPr>
          <w:rFonts w:ascii="Calibri" w:hAnsi="Calibri" w:cs="Arial"/>
        </w:rPr>
      </w:pPr>
      <w:r>
        <w:rPr>
          <w:rFonts w:ascii="Calibri" w:hAnsi="Calibri" w:cs="Arial"/>
        </w:rPr>
        <w:t>One</w:t>
      </w:r>
      <w:r w:rsidR="00381402" w:rsidRPr="00381402">
        <w:rPr>
          <w:rFonts w:ascii="Calibri" w:hAnsi="Calibri" w:cs="Arial"/>
        </w:rPr>
        <w:t xml:space="preserve"> piece of metal and 1 rod will be used to set desired temperature for welder.  </w:t>
      </w:r>
    </w:p>
    <w:p w14:paraId="3C714A2B" w14:textId="77777777" w:rsidR="00DB51A1" w:rsidRDefault="00BB5589" w:rsidP="00DB51A1">
      <w:pPr>
        <w:autoSpaceDN w:val="0"/>
        <w:spacing w:after="200" w:line="276" w:lineRule="auto"/>
        <w:rPr>
          <w:rFonts w:ascii="Calibri" w:hAnsi="Calibri" w:cs="Arial"/>
        </w:rPr>
      </w:pPr>
      <w:r>
        <w:rPr>
          <w:rFonts w:ascii="Calibri" w:hAnsi="Calibri" w:cs="Arial"/>
        </w:rPr>
        <w:t>The remaining m</w:t>
      </w:r>
      <w:r w:rsidR="00DB51A1">
        <w:rPr>
          <w:rFonts w:ascii="Calibri" w:hAnsi="Calibri" w:cs="Arial"/>
        </w:rPr>
        <w:t xml:space="preserve">etal and rods will be used to complete the following welds within </w:t>
      </w:r>
      <w:r w:rsidR="00DB51A1" w:rsidRPr="00A52A79">
        <w:rPr>
          <w:rFonts w:ascii="Calibri" w:hAnsi="Calibri" w:cs="Arial"/>
        </w:rPr>
        <w:t>15 minutes</w:t>
      </w:r>
      <w:r w:rsidR="00DB51A1">
        <w:rPr>
          <w:rFonts w:ascii="Calibri" w:hAnsi="Calibri" w:cs="Arial"/>
        </w:rPr>
        <w:t>:</w:t>
      </w:r>
    </w:p>
    <w:p w14:paraId="61372152" w14:textId="77777777" w:rsidR="001E59A0" w:rsidRPr="00DB51A1" w:rsidRDefault="001E59A0" w:rsidP="007F7732">
      <w:pPr>
        <w:pStyle w:val="ListParagraph"/>
        <w:numPr>
          <w:ilvl w:val="0"/>
          <w:numId w:val="9"/>
        </w:numPr>
        <w:autoSpaceDN w:val="0"/>
        <w:spacing w:after="0" w:line="240" w:lineRule="auto"/>
        <w:rPr>
          <w:rFonts w:ascii="Calibri" w:hAnsi="Calibri" w:cs="Arial"/>
        </w:rPr>
      </w:pPr>
      <w:r w:rsidRPr="00DB51A1">
        <w:rPr>
          <w:rFonts w:ascii="Calibri" w:hAnsi="Calibri" w:cs="Arial"/>
        </w:rPr>
        <w:t>Flat bead weld</w:t>
      </w:r>
    </w:p>
    <w:p w14:paraId="1B062E7E" w14:textId="77777777" w:rsidR="001E59A0" w:rsidRDefault="001E59A0" w:rsidP="007F7732">
      <w:pPr>
        <w:pStyle w:val="ListParagraph"/>
        <w:widowControl w:val="0"/>
        <w:numPr>
          <w:ilvl w:val="0"/>
          <w:numId w:val="4"/>
        </w:numPr>
        <w:tabs>
          <w:tab w:val="left" w:pos="-720"/>
          <w:tab w:val="left" w:pos="432"/>
          <w:tab w:val="left" w:pos="777"/>
        </w:tabs>
        <w:autoSpaceDE w:val="0"/>
        <w:autoSpaceDN w:val="0"/>
        <w:adjustRightInd w:val="0"/>
        <w:spacing w:after="0" w:line="240" w:lineRule="auto"/>
        <w:rPr>
          <w:rFonts w:ascii="Calibri" w:hAnsi="Calibri" w:cs="Arial"/>
        </w:rPr>
      </w:pPr>
      <w:r>
        <w:rPr>
          <w:rFonts w:ascii="Calibri" w:hAnsi="Calibri" w:cs="Arial"/>
        </w:rPr>
        <w:t>Vertical Up Butt weld</w:t>
      </w:r>
    </w:p>
    <w:p w14:paraId="57325A3C" w14:textId="77777777" w:rsidR="001E59A0" w:rsidRPr="001E59A0" w:rsidRDefault="001E59A0" w:rsidP="007F7732">
      <w:pPr>
        <w:pStyle w:val="ListParagraph"/>
        <w:widowControl w:val="0"/>
        <w:numPr>
          <w:ilvl w:val="0"/>
          <w:numId w:val="4"/>
        </w:numPr>
        <w:tabs>
          <w:tab w:val="left" w:pos="-720"/>
          <w:tab w:val="left" w:pos="432"/>
          <w:tab w:val="left" w:pos="777"/>
        </w:tabs>
        <w:autoSpaceDE w:val="0"/>
        <w:autoSpaceDN w:val="0"/>
        <w:adjustRightInd w:val="0"/>
        <w:spacing w:after="0" w:line="240" w:lineRule="auto"/>
        <w:rPr>
          <w:rFonts w:ascii="Calibri" w:hAnsi="Calibri" w:cs="Arial"/>
        </w:rPr>
      </w:pPr>
      <w:r>
        <w:rPr>
          <w:rFonts w:ascii="Calibri" w:hAnsi="Calibri" w:cs="Arial"/>
        </w:rPr>
        <w:t>Vertical Up Fillet weld</w:t>
      </w:r>
    </w:p>
    <w:p w14:paraId="41BC8E0F" w14:textId="77777777" w:rsidR="00B23693" w:rsidRDefault="00B23693" w:rsidP="00381402">
      <w:pPr>
        <w:autoSpaceDN w:val="0"/>
        <w:spacing w:after="200" w:line="276" w:lineRule="auto"/>
        <w:rPr>
          <w:rFonts w:ascii="Calibri" w:hAnsi="Calibri" w:cs="Arial"/>
        </w:rPr>
      </w:pPr>
    </w:p>
    <w:p w14:paraId="5F01961A" w14:textId="1B748BA8" w:rsidR="0090413F" w:rsidRDefault="0090413F" w:rsidP="00D35F60">
      <w:pPr>
        <w:autoSpaceDN w:val="0"/>
        <w:spacing w:after="200" w:line="276" w:lineRule="auto"/>
        <w:rPr>
          <w:rFonts w:ascii="Calibri" w:hAnsi="Calibri" w:cs="Arial"/>
        </w:rPr>
      </w:pPr>
      <w:r>
        <w:rPr>
          <w:rFonts w:ascii="Calibri" w:hAnsi="Calibri" w:cs="Arial"/>
        </w:rPr>
        <w:t>An image of the layout of the</w:t>
      </w:r>
      <w:r w:rsidR="00877205">
        <w:rPr>
          <w:rFonts w:ascii="Calibri" w:hAnsi="Calibri" w:cs="Arial"/>
        </w:rPr>
        <w:t xml:space="preserve"> three</w:t>
      </w:r>
      <w:r>
        <w:rPr>
          <w:rFonts w:ascii="Calibri" w:hAnsi="Calibri" w:cs="Arial"/>
        </w:rPr>
        <w:t xml:space="preserve"> completed welds is posted on </w:t>
      </w:r>
      <w:hyperlink r:id="rId7" w:history="1">
        <w:r w:rsidRPr="00233113">
          <w:rPr>
            <w:rStyle w:val="Hyperlink"/>
            <w:rFonts w:ascii="Calibri" w:hAnsi="Calibri" w:cs="Arial"/>
          </w:rPr>
          <w:t>www.kyffa.org</w:t>
        </w:r>
      </w:hyperlink>
      <w:r>
        <w:rPr>
          <w:rFonts w:ascii="Calibri" w:hAnsi="Calibri" w:cs="Arial"/>
        </w:rPr>
        <w:t xml:space="preserve">.  </w:t>
      </w:r>
    </w:p>
    <w:p w14:paraId="79A29C41" w14:textId="77777777" w:rsidR="00D35F60" w:rsidRPr="00D35F60" w:rsidRDefault="00D35F60" w:rsidP="00D35F60">
      <w:pPr>
        <w:autoSpaceDN w:val="0"/>
        <w:spacing w:after="200" w:line="276" w:lineRule="auto"/>
        <w:rPr>
          <w:rFonts w:ascii="Calibri" w:hAnsi="Calibri" w:cs="Arial"/>
        </w:rPr>
      </w:pPr>
      <w:r w:rsidRPr="00D35F60">
        <w:rPr>
          <w:rFonts w:ascii="Calibri" w:hAnsi="Calibri" w:cs="Arial"/>
        </w:rPr>
        <w:t>Fillet Welds should be stringer beads with leg size of weld being equal to the thickness of the parts welded.  F</w:t>
      </w:r>
      <w:r>
        <w:rPr>
          <w:rFonts w:ascii="Calibri" w:hAnsi="Calibri" w:cs="Arial"/>
        </w:rPr>
        <w:t>or state event this would be</w:t>
      </w:r>
      <w:r w:rsidRPr="00D35F60">
        <w:rPr>
          <w:rFonts w:ascii="Calibri" w:hAnsi="Calibri" w:cs="Arial"/>
        </w:rPr>
        <w:t xml:space="preserve"> 3/16” leg size.   Butt and Flat Welds should also be st</w:t>
      </w:r>
      <w:r>
        <w:rPr>
          <w:rFonts w:ascii="Calibri" w:hAnsi="Calibri" w:cs="Arial"/>
        </w:rPr>
        <w:t>r</w:t>
      </w:r>
      <w:r w:rsidRPr="00D35F60">
        <w:rPr>
          <w:rFonts w:ascii="Calibri" w:hAnsi="Calibri" w:cs="Arial"/>
        </w:rPr>
        <w:t>inger beads; width range from 2 to 2.5 times the diameter of the rod.  For state this would be 1/4” to 5/16” wide.</w:t>
      </w:r>
    </w:p>
    <w:p w14:paraId="6E515C67" w14:textId="77777777" w:rsidR="000413A8" w:rsidRPr="000413A8" w:rsidRDefault="000413A8" w:rsidP="000413A8">
      <w:pPr>
        <w:widowControl w:val="0"/>
        <w:tabs>
          <w:tab w:val="left" w:pos="-720"/>
          <w:tab w:val="left" w:pos="432"/>
          <w:tab w:val="left" w:pos="777"/>
        </w:tabs>
        <w:autoSpaceDE w:val="0"/>
        <w:autoSpaceDN w:val="0"/>
        <w:adjustRightInd w:val="0"/>
        <w:spacing w:after="0" w:line="264" w:lineRule="exact"/>
        <w:rPr>
          <w:rFonts w:ascii="Calibri" w:hAnsi="Calibri" w:cs="Arial"/>
        </w:rPr>
      </w:pPr>
      <w:r w:rsidRPr="000413A8">
        <w:rPr>
          <w:rFonts w:ascii="Calibri" w:hAnsi="Calibri" w:cs="Arial"/>
        </w:rPr>
        <w:t>Length of welds for the Fillet and Butt should be 3.5” plus or minus ½”.  And the flat weld must run the entire length of the plate.</w:t>
      </w:r>
    </w:p>
    <w:p w14:paraId="4252BFBF" w14:textId="77777777" w:rsidR="000413A8" w:rsidRPr="009A61C5" w:rsidRDefault="000413A8" w:rsidP="000413A8">
      <w:pPr>
        <w:pStyle w:val="ListParagraph"/>
        <w:rPr>
          <w:rFonts w:ascii="Calibri" w:hAnsi="Calibri" w:cs="Arial"/>
        </w:rPr>
      </w:pPr>
    </w:p>
    <w:p w14:paraId="73B37712" w14:textId="77777777" w:rsidR="00CC1574" w:rsidRDefault="00CC1574">
      <w:pPr>
        <w:rPr>
          <w:b/>
          <w:color w:val="004C97"/>
          <w:sz w:val="28"/>
        </w:rPr>
      </w:pPr>
      <w:r>
        <w:rPr>
          <w:b/>
          <w:color w:val="004C97"/>
          <w:sz w:val="28"/>
        </w:rPr>
        <w:br w:type="page"/>
      </w:r>
    </w:p>
    <w:p w14:paraId="46EBE294" w14:textId="77777777" w:rsidR="00CC1574" w:rsidRDefault="00CC1574" w:rsidP="00B71079">
      <w:pPr>
        <w:rPr>
          <w:b/>
          <w:color w:val="004C97"/>
          <w:sz w:val="28"/>
        </w:rPr>
      </w:pPr>
    </w:p>
    <w:p w14:paraId="3AD4145E" w14:textId="545FA115" w:rsidR="00B71079" w:rsidRPr="00AE52B8" w:rsidRDefault="004B0A79" w:rsidP="00B71079">
      <w:pPr>
        <w:rPr>
          <w:b/>
          <w:color w:val="004C97"/>
          <w:sz w:val="28"/>
        </w:rPr>
      </w:pPr>
      <w:r>
        <w:rPr>
          <w:b/>
          <w:color w:val="004C97"/>
          <w:sz w:val="28"/>
        </w:rPr>
        <w:t>FINISHED PRODUCT</w:t>
      </w:r>
      <w:r w:rsidR="00B71079" w:rsidRPr="00AE52B8">
        <w:rPr>
          <w:b/>
          <w:color w:val="004C97"/>
          <w:sz w:val="28"/>
        </w:rPr>
        <w:t xml:space="preserve"> (</w:t>
      </w:r>
      <w:r>
        <w:rPr>
          <w:b/>
          <w:color w:val="004C97"/>
          <w:sz w:val="28"/>
        </w:rPr>
        <w:t xml:space="preserve">70 </w:t>
      </w:r>
      <w:r w:rsidR="00B71079" w:rsidRPr="00AE52B8">
        <w:rPr>
          <w:b/>
          <w:color w:val="004C97"/>
          <w:sz w:val="28"/>
        </w:rPr>
        <w:t>POINTS)</w:t>
      </w:r>
    </w:p>
    <w:p w14:paraId="48111FC5" w14:textId="77777777" w:rsidR="002A5AF4" w:rsidRPr="00DA0006" w:rsidRDefault="002A5AF4" w:rsidP="002A5AF4">
      <w:pPr>
        <w:widowControl w:val="0"/>
        <w:tabs>
          <w:tab w:val="left" w:pos="-720"/>
          <w:tab w:val="left" w:pos="432"/>
          <w:tab w:val="left" w:pos="777"/>
        </w:tabs>
        <w:autoSpaceDE w:val="0"/>
        <w:autoSpaceDN w:val="0"/>
        <w:adjustRightInd w:val="0"/>
        <w:spacing w:after="0" w:line="264" w:lineRule="exact"/>
        <w:rPr>
          <w:rFonts w:ascii="Calibri" w:hAnsi="Calibri" w:cs="Arial"/>
        </w:rPr>
      </w:pPr>
      <w:r w:rsidRPr="00DA0006">
        <w:rPr>
          <w:rFonts w:ascii="Calibri" w:hAnsi="Calibri" w:cs="Arial"/>
        </w:rPr>
        <w:t>Each participant will be allowed 15 minutes to clean his/her welds.</w:t>
      </w:r>
    </w:p>
    <w:p w14:paraId="754BF2C9" w14:textId="77777777" w:rsidR="00D15ADF" w:rsidRDefault="00D15ADF" w:rsidP="002A5AF4">
      <w:pPr>
        <w:widowControl w:val="0"/>
        <w:tabs>
          <w:tab w:val="left" w:pos="-720"/>
          <w:tab w:val="left" w:pos="432"/>
          <w:tab w:val="left" w:pos="777"/>
        </w:tabs>
        <w:autoSpaceDE w:val="0"/>
        <w:autoSpaceDN w:val="0"/>
        <w:adjustRightInd w:val="0"/>
        <w:spacing w:after="0" w:line="264" w:lineRule="exact"/>
        <w:rPr>
          <w:rFonts w:ascii="Calibri" w:hAnsi="Calibri" w:cs="Arial"/>
        </w:rPr>
      </w:pPr>
    </w:p>
    <w:p w14:paraId="53FCB1EA" w14:textId="77777777" w:rsidR="002A5AF4" w:rsidRPr="00DA0006" w:rsidRDefault="002A5AF4" w:rsidP="002A5AF4">
      <w:pPr>
        <w:widowControl w:val="0"/>
        <w:tabs>
          <w:tab w:val="left" w:pos="-720"/>
          <w:tab w:val="left" w:pos="432"/>
          <w:tab w:val="left" w:pos="777"/>
        </w:tabs>
        <w:autoSpaceDE w:val="0"/>
        <w:autoSpaceDN w:val="0"/>
        <w:adjustRightInd w:val="0"/>
        <w:spacing w:after="0" w:line="264" w:lineRule="exact"/>
        <w:rPr>
          <w:rFonts w:ascii="Calibri" w:hAnsi="Calibri" w:cs="Arial"/>
        </w:rPr>
      </w:pPr>
      <w:r w:rsidRPr="00DA0006">
        <w:rPr>
          <w:rFonts w:ascii="Calibri" w:hAnsi="Calibri" w:cs="Arial"/>
        </w:rPr>
        <w:t>Cleaning tools for cleaning the welds will be limited to a hand wire brush and chipping hammer.</w:t>
      </w:r>
    </w:p>
    <w:p w14:paraId="204246AF" w14:textId="77777777" w:rsidR="002A5AF4" w:rsidRDefault="002A5AF4" w:rsidP="00AF004B">
      <w:pPr>
        <w:widowControl w:val="0"/>
        <w:tabs>
          <w:tab w:val="left" w:pos="-720"/>
          <w:tab w:val="left" w:pos="432"/>
          <w:tab w:val="left" w:pos="777"/>
        </w:tabs>
        <w:autoSpaceDE w:val="0"/>
        <w:autoSpaceDN w:val="0"/>
        <w:adjustRightInd w:val="0"/>
        <w:spacing w:after="0" w:line="264" w:lineRule="exact"/>
        <w:rPr>
          <w:rFonts w:ascii="Calibri" w:hAnsi="Calibri" w:cs="Arial"/>
        </w:rPr>
      </w:pPr>
    </w:p>
    <w:p w14:paraId="751E3DE0" w14:textId="77777777" w:rsidR="000F19E5" w:rsidRDefault="00C22C76" w:rsidP="00AF004B">
      <w:pPr>
        <w:widowControl w:val="0"/>
        <w:tabs>
          <w:tab w:val="left" w:pos="-720"/>
          <w:tab w:val="left" w:pos="432"/>
          <w:tab w:val="left" w:pos="777"/>
        </w:tabs>
        <w:autoSpaceDE w:val="0"/>
        <w:autoSpaceDN w:val="0"/>
        <w:adjustRightInd w:val="0"/>
        <w:spacing w:after="0" w:line="264" w:lineRule="exact"/>
        <w:rPr>
          <w:rFonts w:ascii="Calibri" w:hAnsi="Calibri" w:cs="Arial"/>
        </w:rPr>
      </w:pPr>
      <w:r>
        <w:rPr>
          <w:rFonts w:ascii="Calibri" w:hAnsi="Calibri" w:cs="Arial"/>
        </w:rPr>
        <w:t xml:space="preserve">After cleaning their welds, the participant will submit their work for scoring. The Finished Product point breakdown </w:t>
      </w:r>
      <w:r w:rsidR="000F19E5">
        <w:rPr>
          <w:rFonts w:ascii="Calibri" w:hAnsi="Calibri" w:cs="Arial"/>
        </w:rPr>
        <w:t>for each weld is:</w:t>
      </w:r>
    </w:p>
    <w:p w14:paraId="2438B183" w14:textId="77777777" w:rsidR="00AF004B" w:rsidRPr="000F19E5" w:rsidRDefault="00AF004B" w:rsidP="000F19E5">
      <w:pPr>
        <w:pStyle w:val="ListParagraph"/>
        <w:widowControl w:val="0"/>
        <w:numPr>
          <w:ilvl w:val="0"/>
          <w:numId w:val="8"/>
        </w:numPr>
        <w:tabs>
          <w:tab w:val="left" w:pos="-720"/>
          <w:tab w:val="left" w:pos="432"/>
          <w:tab w:val="left" w:pos="777"/>
        </w:tabs>
        <w:autoSpaceDE w:val="0"/>
        <w:autoSpaceDN w:val="0"/>
        <w:adjustRightInd w:val="0"/>
        <w:spacing w:after="0" w:line="264" w:lineRule="exact"/>
        <w:rPr>
          <w:rFonts w:ascii="Calibri" w:hAnsi="Calibri" w:cs="Arial"/>
        </w:rPr>
      </w:pPr>
      <w:r w:rsidRPr="000F19E5">
        <w:rPr>
          <w:rFonts w:ascii="Calibri" w:hAnsi="Calibri" w:cs="Arial"/>
        </w:rPr>
        <w:t>Flat bead weld</w:t>
      </w:r>
      <w:r w:rsidR="000F19E5">
        <w:rPr>
          <w:rFonts w:ascii="Calibri" w:hAnsi="Calibri" w:cs="Arial"/>
        </w:rPr>
        <w:t xml:space="preserve"> (20 points)</w:t>
      </w:r>
    </w:p>
    <w:p w14:paraId="2DFEC13D" w14:textId="77777777" w:rsidR="00AF004B" w:rsidRDefault="00AF004B" w:rsidP="00AF004B">
      <w:pPr>
        <w:pStyle w:val="ListParagraph"/>
        <w:widowControl w:val="0"/>
        <w:numPr>
          <w:ilvl w:val="0"/>
          <w:numId w:val="4"/>
        </w:numPr>
        <w:tabs>
          <w:tab w:val="left" w:pos="-720"/>
          <w:tab w:val="left" w:pos="432"/>
          <w:tab w:val="left" w:pos="777"/>
        </w:tabs>
        <w:autoSpaceDE w:val="0"/>
        <w:autoSpaceDN w:val="0"/>
        <w:adjustRightInd w:val="0"/>
        <w:spacing w:after="0" w:line="264" w:lineRule="exact"/>
        <w:rPr>
          <w:rFonts w:ascii="Calibri" w:hAnsi="Calibri" w:cs="Arial"/>
        </w:rPr>
      </w:pPr>
      <w:r>
        <w:rPr>
          <w:rFonts w:ascii="Calibri" w:hAnsi="Calibri" w:cs="Arial"/>
        </w:rPr>
        <w:t>Vertical Up Butt weld</w:t>
      </w:r>
      <w:r w:rsidR="000F19E5">
        <w:rPr>
          <w:rFonts w:ascii="Calibri" w:hAnsi="Calibri" w:cs="Arial"/>
        </w:rPr>
        <w:t xml:space="preserve"> (25 points)</w:t>
      </w:r>
    </w:p>
    <w:p w14:paraId="2148020D" w14:textId="77777777" w:rsidR="00AF004B" w:rsidRPr="001E59A0" w:rsidRDefault="00AF004B" w:rsidP="00AF004B">
      <w:pPr>
        <w:pStyle w:val="ListParagraph"/>
        <w:widowControl w:val="0"/>
        <w:numPr>
          <w:ilvl w:val="0"/>
          <w:numId w:val="4"/>
        </w:numPr>
        <w:tabs>
          <w:tab w:val="left" w:pos="-720"/>
          <w:tab w:val="left" w:pos="432"/>
          <w:tab w:val="left" w:pos="777"/>
        </w:tabs>
        <w:autoSpaceDE w:val="0"/>
        <w:autoSpaceDN w:val="0"/>
        <w:adjustRightInd w:val="0"/>
        <w:spacing w:after="0" w:line="264" w:lineRule="exact"/>
        <w:rPr>
          <w:rFonts w:ascii="Calibri" w:hAnsi="Calibri" w:cs="Arial"/>
        </w:rPr>
      </w:pPr>
      <w:r>
        <w:rPr>
          <w:rFonts w:ascii="Calibri" w:hAnsi="Calibri" w:cs="Arial"/>
        </w:rPr>
        <w:t>Vertical Up Fillet weld</w:t>
      </w:r>
      <w:r w:rsidR="000F19E5">
        <w:rPr>
          <w:rFonts w:ascii="Calibri" w:hAnsi="Calibri" w:cs="Arial"/>
        </w:rPr>
        <w:t xml:space="preserve"> (25 points)</w:t>
      </w:r>
    </w:p>
    <w:p w14:paraId="62836BBC" w14:textId="77777777" w:rsidR="00FB6113" w:rsidRDefault="00FB6113" w:rsidP="004B0A79">
      <w:pPr>
        <w:autoSpaceDN w:val="0"/>
        <w:spacing w:after="200" w:line="276" w:lineRule="auto"/>
        <w:rPr>
          <w:rFonts w:ascii="Calibri" w:hAnsi="Calibri" w:cs="Arial"/>
        </w:rPr>
      </w:pPr>
    </w:p>
    <w:p w14:paraId="66C90248" w14:textId="7B9D15F0" w:rsidR="004B0A79" w:rsidRPr="000413A8" w:rsidRDefault="004B0A79" w:rsidP="00CC1574">
      <w:pPr>
        <w:rPr>
          <w:rFonts w:ascii="Calibri" w:hAnsi="Calibri" w:cs="Arial"/>
        </w:rPr>
      </w:pPr>
      <w:r>
        <w:rPr>
          <w:rFonts w:ascii="Calibri" w:hAnsi="Calibri" w:cs="Arial"/>
        </w:rPr>
        <w:t>Welds should be free from the following weld deformities:</w:t>
      </w:r>
      <w:r w:rsidRPr="000413A8">
        <w:rPr>
          <w:rFonts w:ascii="Calibri" w:hAnsi="Calibri" w:cs="Arial"/>
        </w:rPr>
        <w:t xml:space="preserve"> </w:t>
      </w:r>
    </w:p>
    <w:p w14:paraId="4AC4EBD8" w14:textId="77777777" w:rsidR="00E72669" w:rsidRDefault="00E72669" w:rsidP="00FB6113">
      <w:pPr>
        <w:pStyle w:val="ListParagraph"/>
        <w:numPr>
          <w:ilvl w:val="1"/>
          <w:numId w:val="5"/>
        </w:numPr>
        <w:autoSpaceDN w:val="0"/>
        <w:spacing w:after="200" w:line="276" w:lineRule="auto"/>
        <w:ind w:left="720"/>
        <w:rPr>
          <w:rFonts w:ascii="Calibri" w:hAnsi="Calibri" w:cs="Arial"/>
        </w:rPr>
        <w:sectPr w:rsidR="00E72669">
          <w:headerReference w:type="default" r:id="rId8"/>
          <w:footerReference w:type="default" r:id="rId9"/>
          <w:pgSz w:w="12240" w:h="15840"/>
          <w:pgMar w:top="1440" w:right="1440" w:bottom="1440" w:left="1440" w:header="720" w:footer="720" w:gutter="0"/>
          <w:cols w:space="720"/>
          <w:docGrid w:linePitch="360"/>
        </w:sectPr>
      </w:pPr>
    </w:p>
    <w:p w14:paraId="48696F14" w14:textId="346CBE15" w:rsidR="00FB6113" w:rsidRDefault="004B0A79" w:rsidP="00FB6113">
      <w:pPr>
        <w:pStyle w:val="ListParagraph"/>
        <w:numPr>
          <w:ilvl w:val="1"/>
          <w:numId w:val="5"/>
        </w:numPr>
        <w:autoSpaceDN w:val="0"/>
        <w:spacing w:after="200" w:line="276" w:lineRule="auto"/>
        <w:ind w:left="720"/>
        <w:rPr>
          <w:rFonts w:ascii="Calibri" w:hAnsi="Calibri" w:cs="Arial"/>
        </w:rPr>
      </w:pPr>
      <w:r w:rsidRPr="009A61C5">
        <w:rPr>
          <w:rFonts w:ascii="Calibri" w:hAnsi="Calibri" w:cs="Arial"/>
        </w:rPr>
        <w:t>Cracks</w:t>
      </w:r>
    </w:p>
    <w:p w14:paraId="0FD733D3" w14:textId="77777777" w:rsidR="00FB6113" w:rsidRDefault="00FB6113" w:rsidP="00FB6113">
      <w:pPr>
        <w:pStyle w:val="ListParagraph"/>
        <w:numPr>
          <w:ilvl w:val="1"/>
          <w:numId w:val="5"/>
        </w:numPr>
        <w:autoSpaceDN w:val="0"/>
        <w:spacing w:after="200" w:line="276" w:lineRule="auto"/>
        <w:ind w:left="720"/>
        <w:rPr>
          <w:rFonts w:ascii="Calibri" w:hAnsi="Calibri" w:cs="Arial"/>
        </w:rPr>
      </w:pPr>
      <w:r>
        <w:rPr>
          <w:rFonts w:ascii="Calibri" w:hAnsi="Calibri" w:cs="Arial"/>
        </w:rPr>
        <w:t>U</w:t>
      </w:r>
      <w:r w:rsidR="004B0A79" w:rsidRPr="00FB6113">
        <w:rPr>
          <w:rFonts w:ascii="Calibri" w:hAnsi="Calibri" w:cs="Arial"/>
        </w:rPr>
        <w:t>ndercutting</w:t>
      </w:r>
    </w:p>
    <w:p w14:paraId="4DEBEC29" w14:textId="77777777" w:rsid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Splatter</w:t>
      </w:r>
    </w:p>
    <w:p w14:paraId="6ECFB7CF" w14:textId="77777777" w:rsid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Porosity</w:t>
      </w:r>
    </w:p>
    <w:p w14:paraId="31CB7503" w14:textId="77777777" w:rsid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Inclusion</w:t>
      </w:r>
    </w:p>
    <w:p w14:paraId="6554D4D2" w14:textId="77777777" w:rsid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Incomplete Joint Penetration</w:t>
      </w:r>
    </w:p>
    <w:p w14:paraId="0275693D" w14:textId="77777777" w:rsid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Incomplete Fusion</w:t>
      </w:r>
    </w:p>
    <w:p w14:paraId="6D5300AE" w14:textId="77777777" w:rsid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Arc Strikes</w:t>
      </w:r>
    </w:p>
    <w:p w14:paraId="244E03E8" w14:textId="77777777" w:rsidR="004B0A79" w:rsidRPr="00FB6113" w:rsidRDefault="004B0A79" w:rsidP="00FB6113">
      <w:pPr>
        <w:pStyle w:val="ListParagraph"/>
        <w:numPr>
          <w:ilvl w:val="1"/>
          <w:numId w:val="5"/>
        </w:numPr>
        <w:autoSpaceDN w:val="0"/>
        <w:spacing w:after="200" w:line="276" w:lineRule="auto"/>
        <w:ind w:left="720"/>
        <w:rPr>
          <w:rFonts w:ascii="Calibri" w:hAnsi="Calibri" w:cs="Arial"/>
        </w:rPr>
      </w:pPr>
      <w:r w:rsidRPr="00FB6113">
        <w:rPr>
          <w:rFonts w:ascii="Calibri" w:hAnsi="Calibri" w:cs="Arial"/>
        </w:rPr>
        <w:t>Unacceptable Weld Profiles</w:t>
      </w:r>
    </w:p>
    <w:p w14:paraId="1A05F97D" w14:textId="77777777" w:rsidR="00E72669" w:rsidRDefault="00E72669">
      <w:pPr>
        <w:sectPr w:rsidR="00E72669" w:rsidSect="00E72669">
          <w:type w:val="continuous"/>
          <w:pgSz w:w="12240" w:h="15840"/>
          <w:pgMar w:top="1440" w:right="1440" w:bottom="1440" w:left="1440" w:header="720" w:footer="720" w:gutter="0"/>
          <w:cols w:num="2" w:space="720"/>
          <w:docGrid w:linePitch="360"/>
        </w:sectPr>
      </w:pPr>
    </w:p>
    <w:p w14:paraId="5FF8AD07" w14:textId="7F988A7E" w:rsidR="00B71079" w:rsidRDefault="00B71079"/>
    <w:p w14:paraId="053EF907" w14:textId="77777777" w:rsidR="00AE52B8" w:rsidRPr="00576CCE" w:rsidRDefault="00AE52B8" w:rsidP="00AE52B8">
      <w:pPr>
        <w:rPr>
          <w:b/>
          <w:color w:val="004C97"/>
          <w:sz w:val="36"/>
        </w:rPr>
      </w:pPr>
      <w:r>
        <w:rPr>
          <w:b/>
          <w:color w:val="004C97"/>
          <w:sz w:val="36"/>
        </w:rPr>
        <w:t>Scoring</w:t>
      </w:r>
    </w:p>
    <w:p w14:paraId="6892F470" w14:textId="439E1317" w:rsidR="00DE320A" w:rsidRDefault="00DE320A" w:rsidP="00DE320A">
      <w:r w:rsidRPr="00103A85">
        <w:t>Three qualified persons</w:t>
      </w:r>
      <w:r w:rsidR="00CC1574">
        <w:t>,</w:t>
      </w:r>
      <w:r w:rsidRPr="00103A85">
        <w:t xml:space="preserve"> </w:t>
      </w:r>
      <w:r w:rsidR="00763E4B">
        <w:t>provided by Lincoln Electric Company</w:t>
      </w:r>
      <w:r w:rsidR="00CC1574">
        <w:t>,</w:t>
      </w:r>
      <w:r w:rsidR="00763E4B">
        <w:t xml:space="preserve"> </w:t>
      </w:r>
      <w:r w:rsidRPr="00103A85">
        <w:t>will judge the</w:t>
      </w:r>
      <w:r w:rsidR="00763E4B">
        <w:t xml:space="preserve"> state</w:t>
      </w:r>
      <w:r w:rsidRPr="00103A85">
        <w:t xml:space="preserve"> event.</w:t>
      </w:r>
    </w:p>
    <w:p w14:paraId="64E96F16" w14:textId="77777777" w:rsidR="00E72669" w:rsidRDefault="00E72669" w:rsidP="00E72669">
      <w:r>
        <w:t>Judging will be done on the Danish system – blue, red, and white.</w:t>
      </w:r>
    </w:p>
    <w:p w14:paraId="5BE4274E" w14:textId="2653C0B4" w:rsidR="00A228F2" w:rsidRDefault="00A228F2" w:rsidP="00A228F2">
      <w:r>
        <w:t xml:space="preserve">Possible score for each participant is 100 points, with a possible team score of </w:t>
      </w:r>
      <w:r w:rsidR="008F37DA">
        <w:t>400</w:t>
      </w:r>
      <w:bookmarkStart w:id="0" w:name="_GoBack"/>
      <w:bookmarkEnd w:id="0"/>
      <w:r>
        <w:t xml:space="preserve"> points.</w:t>
      </w:r>
    </w:p>
    <w:p w14:paraId="5AC4CA27" w14:textId="77777777" w:rsidR="00A228F2" w:rsidRDefault="00A228F2" w:rsidP="00A228F2">
      <w:r>
        <w:t>The top three individual scores on a team will count as the team score.</w:t>
      </w:r>
    </w:p>
    <w:p w14:paraId="4A8C2CCF" w14:textId="77777777" w:rsidR="00A228F2" w:rsidRDefault="00A228F2" w:rsidP="00A228F2">
      <w:r w:rsidRPr="00E94592">
        <w:t xml:space="preserve">Teams will be ranked in numerical order on the basis of the final </w:t>
      </w:r>
      <w:r>
        <w:t xml:space="preserve">team </w:t>
      </w:r>
      <w:r w:rsidRPr="00E94592">
        <w:t>score.</w:t>
      </w:r>
    </w:p>
    <w:p w14:paraId="7E9FD797" w14:textId="77777777" w:rsidR="00A228F2" w:rsidRDefault="00A228F2" w:rsidP="00A228F2">
      <w:r>
        <w:t>Individuals will be ranked in numerical order on the basis of the final individual score.</w:t>
      </w:r>
    </w:p>
    <w:p w14:paraId="3700750D" w14:textId="1FB778CE" w:rsidR="00A52A79" w:rsidRDefault="00A52A79" w:rsidP="00A228F2">
      <w:r>
        <w:t xml:space="preserve">The welding scorecard is posted on </w:t>
      </w:r>
      <w:hyperlink r:id="rId10" w:history="1">
        <w:r w:rsidRPr="00233113">
          <w:rPr>
            <w:rStyle w:val="Hyperlink"/>
          </w:rPr>
          <w:t>www.kyffa.org</w:t>
        </w:r>
      </w:hyperlink>
      <w:r>
        <w:t xml:space="preserve">. </w:t>
      </w:r>
    </w:p>
    <w:p w14:paraId="551EA641" w14:textId="77777777" w:rsidR="00AE52B8" w:rsidRDefault="00AE52B8" w:rsidP="00AE52B8"/>
    <w:p w14:paraId="13DCE2C2" w14:textId="77777777" w:rsidR="00AE52B8" w:rsidRPr="00AE52B8" w:rsidRDefault="00AE52B8" w:rsidP="00AE52B8">
      <w:pPr>
        <w:rPr>
          <w:b/>
          <w:color w:val="DA291C"/>
          <w:sz w:val="28"/>
        </w:rPr>
      </w:pPr>
      <w:r w:rsidRPr="00AE52B8">
        <w:rPr>
          <w:b/>
          <w:color w:val="DA291C"/>
          <w:sz w:val="28"/>
        </w:rPr>
        <w:t>TIEBREAKER</w:t>
      </w:r>
    </w:p>
    <w:p w14:paraId="1BF3E979" w14:textId="77777777" w:rsidR="00231635" w:rsidRPr="00DB599D" w:rsidRDefault="00231635" w:rsidP="00231635">
      <w:pPr>
        <w:rPr>
          <w:highlight w:val="red"/>
        </w:rPr>
      </w:pPr>
      <w:r w:rsidRPr="00DB599D">
        <w:t>The high scoring individual on a team will be used to break team ties.  If the high individual on tied teams should be tied, the second high scorer will be used to break the ties.</w:t>
      </w:r>
    </w:p>
    <w:p w14:paraId="775074E3" w14:textId="5609D998" w:rsidR="00231635" w:rsidRPr="00AE52B8" w:rsidRDefault="00231635" w:rsidP="00231635">
      <w:r>
        <w:t xml:space="preserve">Individual ties will be broken by </w:t>
      </w:r>
      <w:r w:rsidR="00422FC8">
        <w:t>finished product score</w:t>
      </w:r>
      <w:r w:rsidRPr="00912CC4">
        <w:t>.</w:t>
      </w:r>
      <w:r>
        <w:t xml:space="preserve"> </w:t>
      </w:r>
    </w:p>
    <w:p w14:paraId="64A10F90" w14:textId="77777777" w:rsidR="00AE52B8" w:rsidRPr="00B71079" w:rsidRDefault="00AE52B8"/>
    <w:sectPr w:rsidR="00AE52B8" w:rsidRPr="00B71079" w:rsidSect="00E726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72EA1" w14:textId="77777777" w:rsidR="007F0359" w:rsidRDefault="007F0359" w:rsidP="00BF59C7">
      <w:pPr>
        <w:spacing w:after="0" w:line="240" w:lineRule="auto"/>
      </w:pPr>
      <w:r>
        <w:separator/>
      </w:r>
    </w:p>
  </w:endnote>
  <w:endnote w:type="continuationSeparator" w:id="0">
    <w:p w14:paraId="0C148D12" w14:textId="77777777" w:rsidR="007F0359" w:rsidRDefault="007F0359"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8362" w14:textId="0ABFC4B9"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69A54930" wp14:editId="04F5A5DC">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22038F">
      <w:rPr>
        <w:i/>
      </w:rPr>
      <w:t>January 11,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6C08" w14:textId="77777777" w:rsidR="007F0359" w:rsidRDefault="007F0359" w:rsidP="00BF59C7">
      <w:pPr>
        <w:spacing w:after="0" w:line="240" w:lineRule="auto"/>
      </w:pPr>
      <w:r>
        <w:separator/>
      </w:r>
    </w:p>
  </w:footnote>
  <w:footnote w:type="continuationSeparator" w:id="0">
    <w:p w14:paraId="353E8C88" w14:textId="77777777" w:rsidR="007F0359" w:rsidRDefault="007F0359" w:rsidP="00BF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A141" w14:textId="77777777"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4FA88D6A" wp14:editId="104607C8">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245E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F22FCA">
      <w:rPr>
        <w:rFonts w:ascii="Calibri" w:hAnsi="Calibri"/>
        <w:b/>
        <w:color w:val="004C97"/>
        <w:sz w:val="72"/>
      </w:rPr>
      <w:t>Welding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A11"/>
    <w:multiLevelType w:val="hybridMultilevel"/>
    <w:tmpl w:val="B7E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31EE2"/>
    <w:multiLevelType w:val="hybridMultilevel"/>
    <w:tmpl w:val="E36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66D4"/>
    <w:multiLevelType w:val="hybridMultilevel"/>
    <w:tmpl w:val="5504F550"/>
    <w:lvl w:ilvl="0" w:tplc="1B306DC2">
      <w:start w:val="1"/>
      <w:numFmt w:val="decimal"/>
      <w:lvlText w:val="%1."/>
      <w:lvlJc w:val="left"/>
      <w:pPr>
        <w:ind w:left="435" w:hanging="360"/>
      </w:pPr>
      <w:rPr>
        <w:b w:val="0"/>
        <w:sz w:val="22"/>
        <w:szCs w:val="22"/>
      </w:rPr>
    </w:lvl>
    <w:lvl w:ilvl="1" w:tplc="04090001">
      <w:start w:val="1"/>
      <w:numFmt w:val="bullet"/>
      <w:lvlText w:val=""/>
      <w:lvlJc w:val="left"/>
      <w:pPr>
        <w:ind w:left="1155"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900E89"/>
    <w:multiLevelType w:val="hybridMultilevel"/>
    <w:tmpl w:val="11A6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C361D"/>
    <w:multiLevelType w:val="hybridMultilevel"/>
    <w:tmpl w:val="5266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12CD4"/>
    <w:multiLevelType w:val="hybridMultilevel"/>
    <w:tmpl w:val="0B24D2D8"/>
    <w:lvl w:ilvl="0" w:tplc="DB06FD98">
      <w:start w:val="1"/>
      <w:numFmt w:val="decimal"/>
      <w:lvlText w:val="%1."/>
      <w:lvlJc w:val="left"/>
      <w:pPr>
        <w:ind w:left="435" w:hanging="360"/>
      </w:pPr>
    </w:lvl>
    <w:lvl w:ilvl="1" w:tplc="E2D6B802">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2179C"/>
    <w:rsid w:val="000413A8"/>
    <w:rsid w:val="000B42D3"/>
    <w:rsid w:val="000D0F9E"/>
    <w:rsid w:val="000F19E5"/>
    <w:rsid w:val="00103A85"/>
    <w:rsid w:val="001E59A0"/>
    <w:rsid w:val="0022038F"/>
    <w:rsid w:val="00231635"/>
    <w:rsid w:val="002A5AF4"/>
    <w:rsid w:val="0032717D"/>
    <w:rsid w:val="00337A8B"/>
    <w:rsid w:val="00346FB3"/>
    <w:rsid w:val="003471B8"/>
    <w:rsid w:val="00370ED4"/>
    <w:rsid w:val="00381402"/>
    <w:rsid w:val="00397B32"/>
    <w:rsid w:val="003D393A"/>
    <w:rsid w:val="003F678E"/>
    <w:rsid w:val="00422FC8"/>
    <w:rsid w:val="00452D27"/>
    <w:rsid w:val="004652D0"/>
    <w:rsid w:val="0048795A"/>
    <w:rsid w:val="004B0A79"/>
    <w:rsid w:val="00576CCE"/>
    <w:rsid w:val="00680918"/>
    <w:rsid w:val="006860C5"/>
    <w:rsid w:val="00692283"/>
    <w:rsid w:val="006A0D88"/>
    <w:rsid w:val="00746824"/>
    <w:rsid w:val="00763E4B"/>
    <w:rsid w:val="007A76A3"/>
    <w:rsid w:val="007B25D0"/>
    <w:rsid w:val="007E59AB"/>
    <w:rsid w:val="007F0359"/>
    <w:rsid w:val="007F7732"/>
    <w:rsid w:val="00877205"/>
    <w:rsid w:val="0088232F"/>
    <w:rsid w:val="008D7E20"/>
    <w:rsid w:val="008F37DA"/>
    <w:rsid w:val="0090413F"/>
    <w:rsid w:val="00A228F2"/>
    <w:rsid w:val="00A52A79"/>
    <w:rsid w:val="00AE52B8"/>
    <w:rsid w:val="00AF004B"/>
    <w:rsid w:val="00B23693"/>
    <w:rsid w:val="00B371BF"/>
    <w:rsid w:val="00B71079"/>
    <w:rsid w:val="00B84037"/>
    <w:rsid w:val="00BB5589"/>
    <w:rsid w:val="00BC6867"/>
    <w:rsid w:val="00BF06D8"/>
    <w:rsid w:val="00BF37B2"/>
    <w:rsid w:val="00BF59C7"/>
    <w:rsid w:val="00C22C76"/>
    <w:rsid w:val="00C55E21"/>
    <w:rsid w:val="00CC1574"/>
    <w:rsid w:val="00D15ADF"/>
    <w:rsid w:val="00D35F60"/>
    <w:rsid w:val="00D651EB"/>
    <w:rsid w:val="00D96B7D"/>
    <w:rsid w:val="00DA0006"/>
    <w:rsid w:val="00DB51A1"/>
    <w:rsid w:val="00DE320A"/>
    <w:rsid w:val="00E3174E"/>
    <w:rsid w:val="00E72669"/>
    <w:rsid w:val="00E9084F"/>
    <w:rsid w:val="00F22FCA"/>
    <w:rsid w:val="00F444AA"/>
    <w:rsid w:val="00FB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76022"/>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character" w:styleId="CommentReference">
    <w:name w:val="annotation reference"/>
    <w:basedOn w:val="DefaultParagraphFont"/>
    <w:uiPriority w:val="99"/>
    <w:semiHidden/>
    <w:unhideWhenUsed/>
    <w:rsid w:val="00231635"/>
    <w:rPr>
      <w:sz w:val="16"/>
      <w:szCs w:val="16"/>
    </w:rPr>
  </w:style>
  <w:style w:type="paragraph" w:styleId="CommentText">
    <w:name w:val="annotation text"/>
    <w:basedOn w:val="Normal"/>
    <w:link w:val="CommentTextChar"/>
    <w:uiPriority w:val="99"/>
    <w:semiHidden/>
    <w:unhideWhenUsed/>
    <w:rsid w:val="00231635"/>
    <w:pPr>
      <w:spacing w:line="240" w:lineRule="auto"/>
    </w:pPr>
    <w:rPr>
      <w:sz w:val="20"/>
      <w:szCs w:val="20"/>
    </w:rPr>
  </w:style>
  <w:style w:type="character" w:customStyle="1" w:styleId="CommentTextChar">
    <w:name w:val="Comment Text Char"/>
    <w:basedOn w:val="DefaultParagraphFont"/>
    <w:link w:val="CommentText"/>
    <w:uiPriority w:val="99"/>
    <w:semiHidden/>
    <w:rsid w:val="00231635"/>
    <w:rPr>
      <w:sz w:val="20"/>
      <w:szCs w:val="20"/>
    </w:rPr>
  </w:style>
  <w:style w:type="paragraph" w:styleId="CommentSubject">
    <w:name w:val="annotation subject"/>
    <w:basedOn w:val="CommentText"/>
    <w:next w:val="CommentText"/>
    <w:link w:val="CommentSubjectChar"/>
    <w:uiPriority w:val="99"/>
    <w:semiHidden/>
    <w:unhideWhenUsed/>
    <w:rsid w:val="00231635"/>
    <w:rPr>
      <w:b/>
      <w:bCs/>
    </w:rPr>
  </w:style>
  <w:style w:type="character" w:customStyle="1" w:styleId="CommentSubjectChar">
    <w:name w:val="Comment Subject Char"/>
    <w:basedOn w:val="CommentTextChar"/>
    <w:link w:val="CommentSubject"/>
    <w:uiPriority w:val="99"/>
    <w:semiHidden/>
    <w:rsid w:val="00231635"/>
    <w:rPr>
      <w:b/>
      <w:bCs/>
      <w:sz w:val="20"/>
      <w:szCs w:val="20"/>
    </w:rPr>
  </w:style>
  <w:style w:type="paragraph" w:styleId="BalloonText">
    <w:name w:val="Balloon Text"/>
    <w:basedOn w:val="Normal"/>
    <w:link w:val="BalloonTextChar"/>
    <w:uiPriority w:val="99"/>
    <w:semiHidden/>
    <w:unhideWhenUsed/>
    <w:rsid w:val="0023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35"/>
    <w:rPr>
      <w:rFonts w:ascii="Segoe UI" w:hAnsi="Segoe UI" w:cs="Segoe UI"/>
      <w:sz w:val="18"/>
      <w:szCs w:val="18"/>
    </w:rPr>
  </w:style>
  <w:style w:type="character" w:styleId="Hyperlink">
    <w:name w:val="Hyperlink"/>
    <w:basedOn w:val="DefaultParagraphFont"/>
    <w:uiPriority w:val="99"/>
    <w:unhideWhenUsed/>
    <w:rsid w:val="00904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yff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yffa.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6</cp:revision>
  <dcterms:created xsi:type="dcterms:W3CDTF">2017-10-30T16:56:00Z</dcterms:created>
  <dcterms:modified xsi:type="dcterms:W3CDTF">2022-01-11T19:16:00Z</dcterms:modified>
</cp:coreProperties>
</file>